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27" w:rsidRDefault="000D0B04" w:rsidP="000D0B04">
      <w:pPr>
        <w:jc w:val="center"/>
      </w:pPr>
      <w:r>
        <w:rPr>
          <w:noProof/>
          <w:lang w:eastAsia="tr-TR"/>
        </w:rPr>
        <w:drawing>
          <wp:inline distT="0" distB="0" distL="0" distR="0" wp14:anchorId="3A24ABDD" wp14:editId="54E1640D">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8900CD" w:rsidRDefault="008900CD" w:rsidP="000D0B04">
      <w:pPr>
        <w:jc w:val="center"/>
      </w:pPr>
    </w:p>
    <w:p w:rsidR="008900CD" w:rsidRPr="006C6285" w:rsidRDefault="008900CD" w:rsidP="008900CD">
      <w:pPr>
        <w:jc w:val="both"/>
        <w:rPr>
          <w:rFonts w:ascii="Times New Roman" w:hAnsi="Times New Roman" w:cs="Times New Roman"/>
          <w:sz w:val="24"/>
          <w:szCs w:val="24"/>
        </w:rPr>
      </w:pPr>
      <w:bookmarkStart w:id="0" w:name="_Hlk66695070"/>
      <w:bookmarkStart w:id="1" w:name="_GoBack"/>
      <w:r w:rsidRPr="006C6285">
        <w:rPr>
          <w:rFonts w:ascii="Times New Roman" w:hAnsi="Times New Roman" w:cs="Times New Roman"/>
          <w:sz w:val="24"/>
          <w:szCs w:val="24"/>
        </w:rPr>
        <w:t>C.1.1</w:t>
      </w:r>
      <w:r>
        <w:rPr>
          <w:rFonts w:ascii="Times New Roman" w:hAnsi="Times New Roman" w:cs="Times New Roman"/>
          <w:sz w:val="24"/>
          <w:szCs w:val="24"/>
        </w:rPr>
        <w:t>.</w:t>
      </w:r>
      <w:r w:rsidRPr="006C6285">
        <w:rPr>
          <w:rFonts w:ascii="Times New Roman" w:hAnsi="Times New Roman" w:cs="Times New Roman"/>
          <w:sz w:val="24"/>
          <w:szCs w:val="24"/>
        </w:rPr>
        <w:t>1</w:t>
      </w:r>
      <w:r>
        <w:rPr>
          <w:rFonts w:ascii="Times New Roman" w:hAnsi="Times New Roman" w:cs="Times New Roman"/>
          <w:sz w:val="24"/>
          <w:szCs w:val="24"/>
        </w:rPr>
        <w:t>.</w:t>
      </w:r>
      <w:r w:rsidRPr="006C6285">
        <w:rPr>
          <w:rFonts w:ascii="Times New Roman" w:hAnsi="Times New Roman" w:cs="Times New Roman"/>
          <w:sz w:val="24"/>
          <w:szCs w:val="24"/>
        </w:rPr>
        <w:t xml:space="preserve">TRÜ Bap Araştırma </w:t>
      </w:r>
      <w:r>
        <w:rPr>
          <w:rFonts w:ascii="Times New Roman" w:hAnsi="Times New Roman" w:cs="Times New Roman"/>
          <w:sz w:val="24"/>
          <w:szCs w:val="24"/>
        </w:rPr>
        <w:t xml:space="preserve">politikası, </w:t>
      </w:r>
      <w:r w:rsidRPr="006C6285">
        <w:rPr>
          <w:rFonts w:ascii="Times New Roman" w:hAnsi="Times New Roman" w:cs="Times New Roman"/>
          <w:sz w:val="24"/>
          <w:szCs w:val="24"/>
        </w:rPr>
        <w:t xml:space="preserve">strateji ve hedefleri </w:t>
      </w:r>
      <w:bookmarkEnd w:id="1"/>
      <w:r w:rsidRPr="006C6285">
        <w:rPr>
          <w:rFonts w:ascii="Times New Roman" w:hAnsi="Times New Roman" w:cs="Times New Roman"/>
          <w:sz w:val="24"/>
          <w:szCs w:val="24"/>
        </w:rPr>
        <w:t>(</w:t>
      </w:r>
      <w:hyperlink r:id="rId6" w:history="1">
        <w:r w:rsidRPr="006C6285">
          <w:rPr>
            <w:rStyle w:val="Kpr"/>
          </w:rPr>
          <w:t>http://bap.trabzo</w:t>
        </w:r>
        <w:r w:rsidRPr="006C6285">
          <w:rPr>
            <w:rStyle w:val="Kpr"/>
          </w:rPr>
          <w:t>n.edu.tr/tr/page/misyon-ve-vizyon/6921</w:t>
        </w:r>
      </w:hyperlink>
      <w:r>
        <w:rPr>
          <w:rFonts w:ascii="Times New Roman" w:hAnsi="Times New Roman" w:cs="Times New Roman"/>
          <w:sz w:val="24"/>
          <w:szCs w:val="24"/>
        </w:rPr>
        <w:t xml:space="preserve"> </w:t>
      </w:r>
      <w:r w:rsidRPr="006C6285">
        <w:rPr>
          <w:rFonts w:ascii="Times New Roman" w:hAnsi="Times New Roman" w:cs="Times New Roman"/>
          <w:sz w:val="24"/>
          <w:szCs w:val="24"/>
        </w:rPr>
        <w:t>)</w:t>
      </w:r>
    </w:p>
    <w:bookmarkEnd w:id="0"/>
    <w:p w:rsidR="008900CD" w:rsidRDefault="008900CD" w:rsidP="000D0B04">
      <w:pPr>
        <w:jc w:val="center"/>
      </w:pPr>
    </w:p>
    <w:p w:rsidR="008900CD" w:rsidRDefault="008900CD" w:rsidP="000D0B04">
      <w:pPr>
        <w:jc w:val="center"/>
      </w:pPr>
    </w:p>
    <w:p w:rsidR="008900CD" w:rsidRDefault="008900CD" w:rsidP="000D0B04">
      <w:pPr>
        <w:jc w:val="center"/>
      </w:pPr>
    </w:p>
    <w:p w:rsidR="008900CD" w:rsidRDefault="008900CD" w:rsidP="008900CD">
      <w:pPr>
        <w:pStyle w:val="Balk4"/>
        <w:rPr>
          <w:rFonts w:ascii="Arial" w:hAnsi="Arial" w:cs="Arial"/>
          <w:color w:val="282A2C"/>
        </w:rPr>
      </w:pPr>
      <w:r>
        <w:rPr>
          <w:rFonts w:ascii="Arial" w:hAnsi="Arial" w:cs="Arial"/>
          <w:color w:val="282A2C"/>
        </w:rPr>
        <w:t>Misyon ve Vizyon</w:t>
      </w:r>
    </w:p>
    <w:p w:rsidR="008900CD" w:rsidRDefault="008900CD" w:rsidP="008900CD">
      <w:pPr>
        <w:shd w:val="clear" w:color="auto" w:fill="FFFFFF"/>
        <w:jc w:val="both"/>
        <w:rPr>
          <w:rFonts w:ascii="Arial" w:hAnsi="Arial" w:cs="Arial"/>
          <w:color w:val="666666"/>
          <w:sz w:val="20"/>
          <w:szCs w:val="20"/>
        </w:rPr>
      </w:pPr>
      <w:r>
        <w:rPr>
          <w:rFonts w:ascii="Arial" w:hAnsi="Arial" w:cs="Arial"/>
          <w:color w:val="666666"/>
          <w:sz w:val="20"/>
          <w:szCs w:val="20"/>
        </w:rPr>
        <w:t>Bilimsel Araştırma Projeleri’nin (BAP) ana hedefi; üniversitemizin stratejik amaçlar doğrultusunda nitelikli bilimsel araştırmaları özendirmek, tüm akademik birimlerde araştırma anlayışını teşvik etmek ve araştırma kültürünü yaygınlaştırmak, BAP projeleri vasıtasıyla Üniversite içinde ve dışında araştırma iş birliğini sağlamaktır. BAP Koordinasyon Birimi’nin yapısı, BAP Komisyonu ve BAP Koordinatörlüğü’ne bağlı olarak Araştırma Projeleri Bilgilendirme ve Uygulama Ofisi ile Mali Süreçler ve Dokümantasyon Ofisi’nden oluşmaktadır. BAP bütçesi ise devlet tarafından verilen ödenek ile İkinci Öğretim Tezsiz Yüksek Lisans Programlarından ve Döner Sermaye projelerinden elde edilen öz gelirlerimizden oluşmaktadır.</w:t>
      </w:r>
    </w:p>
    <w:p w:rsidR="008900CD" w:rsidRDefault="008900CD" w:rsidP="008900CD">
      <w:pPr>
        <w:shd w:val="clear" w:color="auto" w:fill="FFFFFF"/>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rPr>
        <w:br/>
      </w:r>
      <w:r>
        <w:rPr>
          <w:rStyle w:val="Gl"/>
          <w:rFonts w:ascii="Arial" w:hAnsi="Arial" w:cs="Arial"/>
          <w:color w:val="666666"/>
          <w:sz w:val="20"/>
          <w:szCs w:val="20"/>
        </w:rPr>
        <w:t>Misyon (Görev)</w:t>
      </w:r>
    </w:p>
    <w:p w:rsidR="008900CD" w:rsidRDefault="008900CD" w:rsidP="008900CD">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Ülkemize ve insanlığa fayda sağlayacak bilginin üretimi ve yayılmasına destek sağlamak,</w:t>
      </w:r>
    </w:p>
    <w:p w:rsidR="008900CD" w:rsidRDefault="008900CD" w:rsidP="008900CD">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Araştırma alt yapısının geliştirilmesine katkı sağlamak,</w:t>
      </w:r>
    </w:p>
    <w:p w:rsidR="008900CD" w:rsidRDefault="008900CD" w:rsidP="008900CD">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Bilimsel araştırmalar için ayrılan mali kaynağı yönetmek, etkin kullanılmasını sağlamak ve adil dağıtmak,</w:t>
      </w:r>
    </w:p>
    <w:p w:rsidR="008900CD" w:rsidRDefault="008900CD" w:rsidP="008900CD">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Kurumlar arası Ar-Ge iş birliğinin geliştirilmesi,</w:t>
      </w:r>
    </w:p>
    <w:p w:rsidR="008900CD" w:rsidRDefault="008900CD" w:rsidP="008900CD">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Üniversitenin toplumsal etkinliği ve saygınlığına katkıda bulunmak.</w:t>
      </w:r>
    </w:p>
    <w:p w:rsidR="008900CD" w:rsidRDefault="008900CD" w:rsidP="008900CD">
      <w:pPr>
        <w:shd w:val="clear" w:color="auto" w:fill="FFFFFF"/>
        <w:spacing w:after="0"/>
        <w:jc w:val="both"/>
        <w:rPr>
          <w:rFonts w:ascii="Arial" w:hAnsi="Arial" w:cs="Arial"/>
          <w:color w:val="666666"/>
          <w:sz w:val="20"/>
          <w:szCs w:val="20"/>
        </w:rPr>
      </w:pPr>
      <w:r>
        <w:rPr>
          <w:rStyle w:val="Gl"/>
          <w:rFonts w:ascii="Arial" w:hAnsi="Arial" w:cs="Arial"/>
          <w:color w:val="666666"/>
          <w:sz w:val="20"/>
          <w:szCs w:val="20"/>
        </w:rPr>
        <w:t>Vizyon (Öngörü)</w:t>
      </w:r>
    </w:p>
    <w:p w:rsidR="008900CD" w:rsidRDefault="008900CD" w:rsidP="008900CD">
      <w:pPr>
        <w:numPr>
          <w:ilvl w:val="0"/>
          <w:numId w:val="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Ar-Ge ve bilgi üretimi alanlarında sayılı üniversitelerden biri olmak.</w:t>
      </w:r>
    </w:p>
    <w:p w:rsidR="008900CD" w:rsidRDefault="008900CD" w:rsidP="000D0B04">
      <w:pPr>
        <w:jc w:val="center"/>
      </w:pPr>
    </w:p>
    <w:sectPr w:rsidR="008900CD" w:rsidSect="000D0B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203"/>
    <w:multiLevelType w:val="multilevel"/>
    <w:tmpl w:val="382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05785F"/>
    <w:multiLevelType w:val="hybridMultilevel"/>
    <w:tmpl w:val="5418931A"/>
    <w:lvl w:ilvl="0" w:tplc="B0BC9266">
      <w:start w:val="1"/>
      <w:numFmt w:val="decimal"/>
      <w:pStyle w:val="Balk1"/>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92C73CE"/>
    <w:multiLevelType w:val="multilevel"/>
    <w:tmpl w:val="CF5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4"/>
    <w:rsid w:val="000D0327"/>
    <w:rsid w:val="000D0B04"/>
    <w:rsid w:val="001C36FA"/>
    <w:rsid w:val="00227415"/>
    <w:rsid w:val="00373CA2"/>
    <w:rsid w:val="00544530"/>
    <w:rsid w:val="006314AF"/>
    <w:rsid w:val="008900CD"/>
    <w:rsid w:val="009C4A8F"/>
    <w:rsid w:val="00A672E1"/>
    <w:rsid w:val="00C55D8B"/>
    <w:rsid w:val="00F6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6A1E"/>
  <w15:chartTrackingRefBased/>
  <w15:docId w15:val="{00789956-9146-47D5-BBE5-9B4B2D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 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 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yaz">
    <w:name w:val="Subtitle"/>
    <w:basedOn w:val="Normal"/>
    <w:next w:val="Normal"/>
    <w:link w:val="Altyaz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yazChar">
    <w:name w:val="Altyazı Char"/>
    <w:basedOn w:val="VarsaylanParagrafYazTipi"/>
    <w:link w:val="Altyaz"/>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Alnt">
    <w:name w:val="Quote"/>
    <w:basedOn w:val="Normal"/>
    <w:next w:val="Normal"/>
    <w:link w:val="Alnt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0D0B04"/>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GlAlntChar">
    <w:name w:val="Güçlü Alıntı Char"/>
    <w:basedOn w:val="VarsaylanParagrafYazTipi"/>
    <w:link w:val="GlAlnt"/>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6314AF"/>
  </w:style>
  <w:style w:type="paragraph" w:styleId="NormalWeb">
    <w:name w:val="Normal (Web)"/>
    <w:basedOn w:val="Normal"/>
    <w:uiPriority w:val="99"/>
    <w:semiHidden/>
    <w:unhideWhenUsed/>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542181098">
      <w:bodyDiv w:val="1"/>
      <w:marLeft w:val="0"/>
      <w:marRight w:val="0"/>
      <w:marTop w:val="0"/>
      <w:marBottom w:val="0"/>
      <w:divBdr>
        <w:top w:val="none" w:sz="0" w:space="0" w:color="auto"/>
        <w:left w:val="none" w:sz="0" w:space="0" w:color="auto"/>
        <w:bottom w:val="none" w:sz="0" w:space="0" w:color="auto"/>
        <w:right w:val="none" w:sz="0" w:space="0" w:color="auto"/>
      </w:divBdr>
      <w:divsChild>
        <w:div w:id="88741764">
          <w:marLeft w:val="0"/>
          <w:marRight w:val="0"/>
          <w:marTop w:val="0"/>
          <w:marBottom w:val="0"/>
          <w:divBdr>
            <w:top w:val="none" w:sz="0" w:space="0" w:color="auto"/>
            <w:left w:val="none" w:sz="0" w:space="0" w:color="auto"/>
            <w:bottom w:val="none" w:sz="0" w:space="0" w:color="auto"/>
            <w:right w:val="none" w:sz="0" w:space="0" w:color="auto"/>
          </w:divBdr>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781145249">
      <w:bodyDiv w:val="1"/>
      <w:marLeft w:val="0"/>
      <w:marRight w:val="0"/>
      <w:marTop w:val="0"/>
      <w:marBottom w:val="0"/>
      <w:divBdr>
        <w:top w:val="none" w:sz="0" w:space="0" w:color="auto"/>
        <w:left w:val="none" w:sz="0" w:space="0" w:color="auto"/>
        <w:bottom w:val="none" w:sz="0" w:space="0" w:color="auto"/>
        <w:right w:val="none" w:sz="0" w:space="0" w:color="auto"/>
      </w:divBdr>
      <w:divsChild>
        <w:div w:id="1282227459">
          <w:marLeft w:val="0"/>
          <w:marRight w:val="0"/>
          <w:marTop w:val="0"/>
          <w:marBottom w:val="0"/>
          <w:divBdr>
            <w:top w:val="none" w:sz="0" w:space="0" w:color="auto"/>
            <w:left w:val="none" w:sz="0" w:space="0" w:color="auto"/>
            <w:bottom w:val="none" w:sz="0" w:space="0" w:color="auto"/>
            <w:right w:val="none" w:sz="0" w:space="0" w:color="auto"/>
          </w:divBdr>
          <w:divsChild>
            <w:div w:id="825509024">
              <w:marLeft w:val="0"/>
              <w:marRight w:val="0"/>
              <w:marTop w:val="0"/>
              <w:marBottom w:val="0"/>
              <w:divBdr>
                <w:top w:val="none" w:sz="0" w:space="0" w:color="auto"/>
                <w:left w:val="none" w:sz="0" w:space="0" w:color="auto"/>
                <w:bottom w:val="none" w:sz="0" w:space="0" w:color="auto"/>
                <w:right w:val="none" w:sz="0" w:space="0" w:color="auto"/>
              </w:divBdr>
              <w:divsChild>
                <w:div w:id="1275594213">
                  <w:marLeft w:val="-75"/>
                  <w:marRight w:val="-75"/>
                  <w:marTop w:val="0"/>
                  <w:marBottom w:val="0"/>
                  <w:divBdr>
                    <w:top w:val="none" w:sz="0" w:space="0" w:color="auto"/>
                    <w:left w:val="none" w:sz="0" w:space="0" w:color="auto"/>
                    <w:bottom w:val="none" w:sz="0" w:space="0" w:color="auto"/>
                    <w:right w:val="none" w:sz="0" w:space="0" w:color="auto"/>
                  </w:divBdr>
                  <w:divsChild>
                    <w:div w:id="1679114957">
                      <w:marLeft w:val="-75"/>
                      <w:marRight w:val="-75"/>
                      <w:marTop w:val="0"/>
                      <w:marBottom w:val="0"/>
                      <w:divBdr>
                        <w:top w:val="none" w:sz="0" w:space="0" w:color="auto"/>
                        <w:left w:val="none" w:sz="0" w:space="0" w:color="auto"/>
                        <w:bottom w:val="none" w:sz="0" w:space="0" w:color="auto"/>
                        <w:right w:val="none" w:sz="0" w:space="0" w:color="auto"/>
                      </w:divBdr>
                      <w:divsChild>
                        <w:div w:id="1722899165">
                          <w:marLeft w:val="0"/>
                          <w:marRight w:val="0"/>
                          <w:marTop w:val="0"/>
                          <w:marBottom w:val="0"/>
                          <w:divBdr>
                            <w:top w:val="none" w:sz="0" w:space="0" w:color="auto"/>
                            <w:left w:val="none" w:sz="0" w:space="0" w:color="auto"/>
                            <w:bottom w:val="none" w:sz="0" w:space="0" w:color="auto"/>
                            <w:right w:val="none" w:sz="0" w:space="0" w:color="auto"/>
                          </w:divBdr>
                          <w:divsChild>
                            <w:div w:id="599681013">
                              <w:marLeft w:val="0"/>
                              <w:marRight w:val="0"/>
                              <w:marTop w:val="150"/>
                              <w:marBottom w:val="0"/>
                              <w:divBdr>
                                <w:top w:val="none" w:sz="0" w:space="0" w:color="auto"/>
                                <w:left w:val="none" w:sz="0" w:space="0" w:color="auto"/>
                                <w:bottom w:val="none" w:sz="0" w:space="0" w:color="auto"/>
                                <w:right w:val="none" w:sz="0" w:space="0" w:color="auto"/>
                              </w:divBdr>
                              <w:divsChild>
                                <w:div w:id="944927009">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sChild>
        </w:div>
      </w:divsChild>
    </w:div>
    <w:div w:id="822896748">
      <w:bodyDiv w:val="1"/>
      <w:marLeft w:val="0"/>
      <w:marRight w:val="0"/>
      <w:marTop w:val="0"/>
      <w:marBottom w:val="0"/>
      <w:divBdr>
        <w:top w:val="none" w:sz="0" w:space="0" w:color="auto"/>
        <w:left w:val="none" w:sz="0" w:space="0" w:color="auto"/>
        <w:bottom w:val="none" w:sz="0" w:space="0" w:color="auto"/>
        <w:right w:val="none" w:sz="0" w:space="0" w:color="auto"/>
      </w:divBdr>
      <w:divsChild>
        <w:div w:id="869100213">
          <w:marLeft w:val="0"/>
          <w:marRight w:val="0"/>
          <w:marTop w:val="0"/>
          <w:marBottom w:val="0"/>
          <w:divBdr>
            <w:top w:val="none" w:sz="0" w:space="0" w:color="auto"/>
            <w:left w:val="none" w:sz="0" w:space="0" w:color="auto"/>
            <w:bottom w:val="none" w:sz="0" w:space="0" w:color="auto"/>
            <w:right w:val="none" w:sz="0" w:space="0" w:color="auto"/>
          </w:divBdr>
          <w:divsChild>
            <w:div w:id="509955159">
              <w:marLeft w:val="0"/>
              <w:marRight w:val="0"/>
              <w:marTop w:val="0"/>
              <w:marBottom w:val="0"/>
              <w:divBdr>
                <w:top w:val="none" w:sz="0" w:space="0" w:color="auto"/>
                <w:left w:val="none" w:sz="0" w:space="0" w:color="auto"/>
                <w:bottom w:val="none" w:sz="0" w:space="0" w:color="auto"/>
                <w:right w:val="none" w:sz="0" w:space="0" w:color="auto"/>
              </w:divBdr>
              <w:divsChild>
                <w:div w:id="1570729736">
                  <w:marLeft w:val="-225"/>
                  <w:marRight w:val="-225"/>
                  <w:marTop w:val="0"/>
                  <w:marBottom w:val="0"/>
                  <w:divBdr>
                    <w:top w:val="none" w:sz="0" w:space="0" w:color="auto"/>
                    <w:left w:val="none" w:sz="0" w:space="0" w:color="auto"/>
                    <w:bottom w:val="none" w:sz="0" w:space="0" w:color="auto"/>
                    <w:right w:val="none" w:sz="0" w:space="0" w:color="auto"/>
                  </w:divBdr>
                  <w:divsChild>
                    <w:div w:id="1941402408">
                      <w:marLeft w:val="0"/>
                      <w:marRight w:val="0"/>
                      <w:marTop w:val="0"/>
                      <w:marBottom w:val="0"/>
                      <w:divBdr>
                        <w:top w:val="none" w:sz="0" w:space="0" w:color="auto"/>
                        <w:left w:val="none" w:sz="0" w:space="0" w:color="auto"/>
                        <w:bottom w:val="none" w:sz="0" w:space="0" w:color="auto"/>
                        <w:right w:val="none" w:sz="0" w:space="0" w:color="auto"/>
                      </w:divBdr>
                      <w:divsChild>
                        <w:div w:id="219634337">
                          <w:marLeft w:val="0"/>
                          <w:marRight w:val="0"/>
                          <w:marTop w:val="0"/>
                          <w:marBottom w:val="0"/>
                          <w:divBdr>
                            <w:top w:val="none" w:sz="0" w:space="0" w:color="auto"/>
                            <w:left w:val="none" w:sz="0" w:space="0" w:color="auto"/>
                            <w:bottom w:val="none" w:sz="0" w:space="0" w:color="auto"/>
                            <w:right w:val="none" w:sz="0" w:space="0" w:color="auto"/>
                          </w:divBdr>
                        </w:div>
                        <w:div w:id="20388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2076">
      <w:bodyDiv w:val="1"/>
      <w:marLeft w:val="0"/>
      <w:marRight w:val="0"/>
      <w:marTop w:val="0"/>
      <w:marBottom w:val="0"/>
      <w:divBdr>
        <w:top w:val="none" w:sz="0" w:space="0" w:color="auto"/>
        <w:left w:val="none" w:sz="0" w:space="0" w:color="auto"/>
        <w:bottom w:val="none" w:sz="0" w:space="0" w:color="auto"/>
        <w:right w:val="none" w:sz="0" w:space="0" w:color="auto"/>
      </w:divBdr>
      <w:divsChild>
        <w:div w:id="49308063">
          <w:marLeft w:val="0"/>
          <w:marRight w:val="0"/>
          <w:marTop w:val="0"/>
          <w:marBottom w:val="0"/>
          <w:divBdr>
            <w:top w:val="none" w:sz="0" w:space="0" w:color="auto"/>
            <w:left w:val="none" w:sz="0" w:space="0" w:color="auto"/>
            <w:bottom w:val="none" w:sz="0" w:space="0" w:color="auto"/>
            <w:right w:val="none" w:sz="0" w:space="0" w:color="auto"/>
          </w:divBdr>
          <w:divsChild>
            <w:div w:id="2005819162">
              <w:marLeft w:val="0"/>
              <w:marRight w:val="0"/>
              <w:marTop w:val="0"/>
              <w:marBottom w:val="0"/>
              <w:divBdr>
                <w:top w:val="none" w:sz="0" w:space="0" w:color="auto"/>
                <w:left w:val="none" w:sz="0" w:space="0" w:color="auto"/>
                <w:bottom w:val="none" w:sz="0" w:space="0" w:color="auto"/>
                <w:right w:val="none" w:sz="0" w:space="0" w:color="auto"/>
              </w:divBdr>
              <w:divsChild>
                <w:div w:id="2093038823">
                  <w:marLeft w:val="-225"/>
                  <w:marRight w:val="-225"/>
                  <w:marTop w:val="0"/>
                  <w:marBottom w:val="0"/>
                  <w:divBdr>
                    <w:top w:val="none" w:sz="0" w:space="0" w:color="auto"/>
                    <w:left w:val="none" w:sz="0" w:space="0" w:color="auto"/>
                    <w:bottom w:val="none" w:sz="0" w:space="0" w:color="auto"/>
                    <w:right w:val="none" w:sz="0" w:space="0" w:color="auto"/>
                  </w:divBdr>
                  <w:divsChild>
                    <w:div w:id="790050940">
                      <w:marLeft w:val="0"/>
                      <w:marRight w:val="0"/>
                      <w:marTop w:val="0"/>
                      <w:marBottom w:val="0"/>
                      <w:divBdr>
                        <w:top w:val="none" w:sz="0" w:space="0" w:color="auto"/>
                        <w:left w:val="none" w:sz="0" w:space="0" w:color="auto"/>
                        <w:bottom w:val="none" w:sz="0" w:space="0" w:color="auto"/>
                        <w:right w:val="none" w:sz="0" w:space="0" w:color="auto"/>
                      </w:divBdr>
                      <w:divsChild>
                        <w:div w:id="530651792">
                          <w:marLeft w:val="0"/>
                          <w:marRight w:val="0"/>
                          <w:marTop w:val="0"/>
                          <w:marBottom w:val="0"/>
                          <w:divBdr>
                            <w:top w:val="none" w:sz="0" w:space="0" w:color="auto"/>
                            <w:left w:val="none" w:sz="0" w:space="0" w:color="auto"/>
                            <w:bottom w:val="none" w:sz="0" w:space="0" w:color="auto"/>
                            <w:right w:val="none" w:sz="0" w:space="0" w:color="auto"/>
                          </w:divBdr>
                        </w:div>
                        <w:div w:id="599411408">
                          <w:marLeft w:val="0"/>
                          <w:marRight w:val="0"/>
                          <w:marTop w:val="0"/>
                          <w:marBottom w:val="0"/>
                          <w:divBdr>
                            <w:top w:val="none" w:sz="0" w:space="0" w:color="auto"/>
                            <w:left w:val="none" w:sz="0" w:space="0" w:color="auto"/>
                            <w:bottom w:val="none" w:sz="0" w:space="0" w:color="auto"/>
                            <w:right w:val="none" w:sz="0" w:space="0" w:color="auto"/>
                          </w:divBdr>
                          <w:divsChild>
                            <w:div w:id="350570634">
                              <w:marLeft w:val="0"/>
                              <w:marRight w:val="0"/>
                              <w:marTop w:val="0"/>
                              <w:marBottom w:val="0"/>
                              <w:divBdr>
                                <w:top w:val="none" w:sz="0" w:space="0" w:color="auto"/>
                                <w:left w:val="none" w:sz="0" w:space="0" w:color="auto"/>
                                <w:bottom w:val="none" w:sz="0" w:space="0" w:color="auto"/>
                                <w:right w:val="none" w:sz="0" w:space="0" w:color="auto"/>
                              </w:divBdr>
                            </w:div>
                            <w:div w:id="2073700587">
                              <w:marLeft w:val="0"/>
                              <w:marRight w:val="0"/>
                              <w:marTop w:val="0"/>
                              <w:marBottom w:val="0"/>
                              <w:divBdr>
                                <w:top w:val="none" w:sz="0" w:space="0" w:color="auto"/>
                                <w:left w:val="none" w:sz="0" w:space="0" w:color="auto"/>
                                <w:bottom w:val="none" w:sz="0" w:space="0" w:color="auto"/>
                                <w:right w:val="none" w:sz="0" w:space="0" w:color="auto"/>
                              </w:divBdr>
                            </w:div>
                            <w:div w:id="1605530225">
                              <w:marLeft w:val="0"/>
                              <w:marRight w:val="0"/>
                              <w:marTop w:val="0"/>
                              <w:marBottom w:val="0"/>
                              <w:divBdr>
                                <w:top w:val="none" w:sz="0" w:space="0" w:color="auto"/>
                                <w:left w:val="none" w:sz="0" w:space="0" w:color="auto"/>
                                <w:bottom w:val="none" w:sz="0" w:space="0" w:color="auto"/>
                                <w:right w:val="none" w:sz="0" w:space="0" w:color="auto"/>
                              </w:divBdr>
                            </w:div>
                            <w:div w:id="110443329">
                              <w:marLeft w:val="0"/>
                              <w:marRight w:val="0"/>
                              <w:marTop w:val="0"/>
                              <w:marBottom w:val="0"/>
                              <w:divBdr>
                                <w:top w:val="none" w:sz="0" w:space="0" w:color="auto"/>
                                <w:left w:val="none" w:sz="0" w:space="0" w:color="auto"/>
                                <w:bottom w:val="none" w:sz="0" w:space="0" w:color="auto"/>
                                <w:right w:val="none" w:sz="0" w:space="0" w:color="auto"/>
                              </w:divBdr>
                            </w:div>
                            <w:div w:id="1251352466">
                              <w:marLeft w:val="0"/>
                              <w:marRight w:val="0"/>
                              <w:marTop w:val="0"/>
                              <w:marBottom w:val="0"/>
                              <w:divBdr>
                                <w:top w:val="none" w:sz="0" w:space="0" w:color="auto"/>
                                <w:left w:val="none" w:sz="0" w:space="0" w:color="auto"/>
                                <w:bottom w:val="none" w:sz="0" w:space="0" w:color="auto"/>
                                <w:right w:val="none" w:sz="0" w:space="0" w:color="auto"/>
                              </w:divBdr>
                            </w:div>
                            <w:div w:id="667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trabzon.edu.tr/tr/page/misyon-ve-vizyon/692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2021-04-11T14:47:00Z</dcterms:created>
  <dcterms:modified xsi:type="dcterms:W3CDTF">2021-04-11T14:47:00Z</dcterms:modified>
</cp:coreProperties>
</file>